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483AFF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483AFF" w:rsidRPr="00E917C5" w:rsidRDefault="00483AFF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483AFF" w:rsidRPr="00E917C5" w:rsidRDefault="00483AF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483AFF" w:rsidRPr="00E917C5" w:rsidRDefault="00483AF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483AFF" w:rsidRPr="00E917C5" w:rsidRDefault="00483AF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483AFF" w:rsidRPr="00E917C5" w:rsidRDefault="00483AFF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483AFF" w:rsidRPr="00E917C5" w:rsidRDefault="00483AF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483AFF" w:rsidRPr="00E917C5" w:rsidRDefault="00483AF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с</w:t>
            </w:r>
            <w:r w:rsidRPr="00E917C5">
              <w:rPr>
                <w:rFonts w:ascii="Lucida Console" w:hAnsi="Lucida Console"/>
                <w:sz w:val="24"/>
                <w:szCs w:val="24"/>
              </w:rPr>
              <w:t>икт</w:t>
            </w:r>
            <w:proofErr w:type="spellEnd"/>
            <w:r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овмöдчöминса</w:t>
            </w:r>
            <w:proofErr w:type="spellEnd"/>
          </w:p>
          <w:p w:rsidR="00483AFF" w:rsidRPr="00E917C5" w:rsidRDefault="00483AF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483AFF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483AFF" w:rsidRPr="00E917C5" w:rsidRDefault="00483AFF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483AFF" w:rsidRPr="00E917C5" w:rsidRDefault="00483AFF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483AFF" w:rsidRPr="00E917C5" w:rsidRDefault="00483AFF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proofErr w:type="gramStart"/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483AFF" w:rsidRPr="00E917C5" w:rsidRDefault="00483AFF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483AFF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 октября  2015 г. № 26</w:t>
            </w:r>
          </w:p>
          <w:p w:rsidR="00483AFF" w:rsidRPr="00304EFF" w:rsidRDefault="00483AFF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304EFF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483AFF" w:rsidRPr="00E917C5" w:rsidRDefault="00483AFF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483AFF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105C73" w:rsidRDefault="00483AFF" w:rsidP="00703F64">
            <w:pPr>
              <w:jc w:val="both"/>
              <w:rPr>
                <w:szCs w:val="24"/>
              </w:rPr>
            </w:pPr>
            <w:r w:rsidRPr="00105C73">
              <w:rPr>
                <w:szCs w:val="24"/>
              </w:rPr>
              <w:t>Об утверждении положения об адресном реестре муниципального образования сельского поселения «Ёрмица» и о порядке присвоения, изменения, аннулирования и регистрации адресов объектов адресации</w:t>
            </w:r>
          </w:p>
          <w:p w:rsidR="00483AFF" w:rsidRPr="00E9016F" w:rsidRDefault="00483AFF" w:rsidP="00703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FF" w:rsidRPr="00E917C5" w:rsidRDefault="00483AFF" w:rsidP="00703F64">
            <w:pPr>
              <w:jc w:val="center"/>
            </w:pPr>
          </w:p>
        </w:tc>
      </w:tr>
    </w:tbl>
    <w:p w:rsidR="00483AFF" w:rsidRPr="00105C7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C7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105C73">
          <w:rPr>
            <w:rFonts w:ascii="Times New Roman" w:hAnsi="Times New Roman"/>
            <w:color w:val="000000"/>
            <w:sz w:val="28"/>
            <w:szCs w:val="28"/>
          </w:rPr>
          <w:t>ст. 15</w:t>
        </w:r>
      </w:hyperlink>
      <w:r w:rsidRPr="00105C73">
        <w:rPr>
          <w:rFonts w:ascii="Times New Roman" w:hAnsi="Times New Roman"/>
          <w:sz w:val="28"/>
          <w:szCs w:val="28"/>
        </w:rPr>
        <w:t xml:space="preserve"> Федерального закона 131-ФЗ "Об общих принципах организации местного самоуправления в Российской Федерации", </w:t>
      </w:r>
      <w:hyperlink r:id="rId5" w:history="1">
        <w:r w:rsidRPr="00105C73">
          <w:rPr>
            <w:rFonts w:ascii="Times New Roman" w:hAnsi="Times New Roman"/>
            <w:color w:val="000000"/>
            <w:sz w:val="28"/>
            <w:szCs w:val="28"/>
          </w:rPr>
          <w:t>ст. 23</w:t>
        </w:r>
      </w:hyperlink>
      <w:r w:rsidRPr="00105C73">
        <w:rPr>
          <w:rFonts w:ascii="Times New Roman" w:hAnsi="Times New Roman"/>
          <w:sz w:val="28"/>
          <w:szCs w:val="28"/>
        </w:rPr>
        <w:t xml:space="preserve"> Закона Республики Коми от 28.05.1992 "О государственных языках Республики Коми",</w:t>
      </w:r>
      <w:r w:rsidRPr="00105C7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105C73">
          <w:rPr>
            <w:rFonts w:ascii="Times New Roman" w:hAnsi="Times New Roman"/>
            <w:color w:val="000000"/>
            <w:sz w:val="28"/>
            <w:szCs w:val="28"/>
          </w:rPr>
          <w:t>ст. 11</w:t>
        </w:r>
      </w:hyperlink>
      <w:r w:rsidRPr="00105C73">
        <w:rPr>
          <w:rFonts w:ascii="Times New Roman" w:hAnsi="Times New Roman"/>
          <w:sz w:val="28"/>
          <w:szCs w:val="28"/>
        </w:rPr>
        <w:t xml:space="preserve"> Закона Республики Коми N 115-РЗ от 20.11.2006 "О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Коми", Федеральным </w:t>
      </w:r>
      <w:hyperlink r:id="rId7" w:history="1">
        <w:r w:rsidRPr="00105C7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0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C73">
        <w:rPr>
          <w:rFonts w:ascii="Times New Roman" w:hAnsi="Times New Roman"/>
          <w:sz w:val="28"/>
          <w:szCs w:val="28"/>
        </w:rPr>
        <w:t>Российской Федерации от</w:t>
      </w:r>
      <w:proofErr w:type="gramEnd"/>
      <w:r w:rsidRPr="00105C73">
        <w:rPr>
          <w:rFonts w:ascii="Times New Roman" w:hAnsi="Times New Roman"/>
          <w:sz w:val="28"/>
          <w:szCs w:val="28"/>
        </w:rPr>
        <w:t xml:space="preserve">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105C73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05C73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адресов", администрация сельского поселения «Ёрмица»</w:t>
      </w:r>
    </w:p>
    <w:p w:rsidR="00483AFF" w:rsidRPr="00105C7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AFF" w:rsidRPr="00105C7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5C73">
        <w:rPr>
          <w:rFonts w:ascii="Times New Roman" w:hAnsi="Times New Roman"/>
          <w:sz w:val="28"/>
          <w:szCs w:val="28"/>
        </w:rPr>
        <w:t>ПОСТАНОВЛЯЕТ:</w:t>
      </w:r>
    </w:p>
    <w:p w:rsidR="00483AFF" w:rsidRPr="00105C7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5C73">
        <w:rPr>
          <w:rFonts w:ascii="Times New Roman" w:hAnsi="Times New Roman"/>
          <w:sz w:val="28"/>
          <w:szCs w:val="28"/>
        </w:rPr>
        <w:t xml:space="preserve">1. Утвердить </w:t>
      </w:r>
      <w:hyperlink w:anchor="Par26" w:history="1">
        <w:r w:rsidRPr="00105C73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105C73">
        <w:rPr>
          <w:rFonts w:ascii="Times New Roman" w:hAnsi="Times New Roman"/>
          <w:sz w:val="28"/>
          <w:szCs w:val="28"/>
        </w:rPr>
        <w:t xml:space="preserve"> об адресном реестре муниципального образования сельского поселения  "Ёрмица" и о порядке присвоения, изменения, аннулирования и регистрации адресов объектов адресации, согласно приложению.</w:t>
      </w:r>
    </w:p>
    <w:p w:rsidR="00483AFF" w:rsidRPr="00105C7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5C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05C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5C7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3AFF" w:rsidRPr="00105C7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5C7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483AFF" w:rsidRPr="00105C73" w:rsidRDefault="00483AFF" w:rsidP="00483A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AFF" w:rsidRPr="00105C73" w:rsidRDefault="00483AFF" w:rsidP="00483A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AFF" w:rsidRPr="00105C73" w:rsidRDefault="00483AFF" w:rsidP="00483AFF">
      <w:r w:rsidRPr="00105C73">
        <w:t xml:space="preserve">Глава </w:t>
      </w:r>
      <w:r>
        <w:t>сельского поселения</w:t>
      </w:r>
      <w:r w:rsidRPr="00105C73">
        <w:t xml:space="preserve"> "Ёрмица"                                                       С.А. Канева</w:t>
      </w:r>
    </w:p>
    <w:p w:rsidR="00483AFF" w:rsidRDefault="00483AFF" w:rsidP="00483AFF">
      <w:pPr>
        <w:rPr>
          <w:sz w:val="24"/>
          <w:szCs w:val="24"/>
        </w:rPr>
      </w:pPr>
    </w:p>
    <w:p w:rsidR="00483AFF" w:rsidRDefault="00483AFF" w:rsidP="00483AFF">
      <w:pPr>
        <w:rPr>
          <w:sz w:val="24"/>
          <w:szCs w:val="24"/>
        </w:rPr>
      </w:pPr>
    </w:p>
    <w:p w:rsidR="00483AFF" w:rsidRDefault="00483AFF" w:rsidP="00483AFF">
      <w:pPr>
        <w:rPr>
          <w:sz w:val="24"/>
          <w:szCs w:val="24"/>
        </w:rPr>
      </w:pPr>
    </w:p>
    <w:p w:rsidR="00483AFF" w:rsidRPr="00107BA3" w:rsidRDefault="00483AFF" w:rsidP="00483AF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Приложение</w:t>
      </w:r>
    </w:p>
    <w:p w:rsidR="00483AFF" w:rsidRDefault="00483AFF" w:rsidP="00483A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107BA3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83AFF" w:rsidRPr="00107BA3" w:rsidRDefault="00483AFF" w:rsidP="00483A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107BA3">
        <w:rPr>
          <w:rFonts w:ascii="Times New Roman" w:hAnsi="Times New Roman"/>
          <w:sz w:val="24"/>
          <w:szCs w:val="24"/>
        </w:rPr>
        <w:t xml:space="preserve"> "Ёрмица"</w:t>
      </w:r>
    </w:p>
    <w:p w:rsidR="00483AFF" w:rsidRPr="00107BA3" w:rsidRDefault="00483AFF" w:rsidP="00483A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107BA3">
        <w:rPr>
          <w:rFonts w:ascii="Times New Roman" w:hAnsi="Times New Roman"/>
          <w:sz w:val="24"/>
          <w:szCs w:val="24"/>
        </w:rPr>
        <w:t>30 октября  2015 г. N 26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Title"/>
        <w:jc w:val="both"/>
      </w:pPr>
      <w:bookmarkStart w:id="0" w:name="Par26"/>
      <w:bookmarkEnd w:id="0"/>
    </w:p>
    <w:p w:rsidR="00483AFF" w:rsidRPr="00107BA3" w:rsidRDefault="00483AFF" w:rsidP="00483AFF">
      <w:pPr>
        <w:pStyle w:val="ConsPlusTitle"/>
        <w:jc w:val="center"/>
      </w:pPr>
      <w:r w:rsidRPr="00107BA3">
        <w:t>ПОЛОЖЕНИЕ</w:t>
      </w:r>
    </w:p>
    <w:p w:rsidR="00483AFF" w:rsidRPr="00107BA3" w:rsidRDefault="00483AFF" w:rsidP="00483AFF">
      <w:pPr>
        <w:pStyle w:val="ConsPlusTitle"/>
        <w:jc w:val="center"/>
      </w:pPr>
      <w:r w:rsidRPr="00107BA3">
        <w:t>ОБ АДРЕСНОМ РЕЕСТРЕ МУНИЦИПАЛЬНОГО ОБРАЗОВАНИЯ</w:t>
      </w:r>
    </w:p>
    <w:p w:rsidR="00483AFF" w:rsidRPr="00107BA3" w:rsidRDefault="00483AFF" w:rsidP="00483AFF">
      <w:pPr>
        <w:pStyle w:val="ConsPlusTitle"/>
        <w:jc w:val="center"/>
      </w:pPr>
      <w:r w:rsidRPr="00107BA3">
        <w:t>СЕЛЬСКОГО ПОСЕЛЕНИЯ "ЁРМИЦА"</w:t>
      </w:r>
      <w:r>
        <w:t xml:space="preserve"> </w:t>
      </w:r>
      <w:r w:rsidRPr="00107BA3">
        <w:t>И О ПОРЯДКЕ ПРИСВОЕНИЯ, ИЗМЕНЕНИЯ, АННУЛИРОВАНИЯ</w:t>
      </w:r>
      <w:r>
        <w:t xml:space="preserve"> </w:t>
      </w:r>
      <w:r w:rsidRPr="00107BA3">
        <w:t>И РЕГИСТРАЦИИ АДРЕСОВ ОБЪЕКТОВ АДРЕСАЦИИ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 Общие положения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1.1. Настоящее положение об адресном реестре муниципального образования сельского поселения «Ёрмица» и о порядке присвоения, изменения, аннулирования и регистрации адресов сельского поселения "Ёрмица" (далее - Положение) разработано в соответствии с действующим законодательством Российской Федерации с целью установления порядка присвоения, изменения, аннулирования, регистрации адресов.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1.2. Настоящее Положение устанавливает состав и структуру адресного реестра муниципального образования сельского поселения "Ёрмица" (далее - адресный реестр), порядок присвоения и регистрации адресов, а также порядок предоставления информации об адресах.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1.3. Положение вводится в целях создания единого адресного реестра. Формирование и ведение адресного реестра на территории муниципального образования сельского поселения "Ёрмица" осуществляет специалист администрации сельского поселения «Ёрмица».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1.4. Требования настоящего Положения являются обязательными для исполнения всеми юридическими и физическими лицами на территории муниципального образования сельского поселения  "Ёрмица".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1.5. Присвоение, изменение, аннулирование адреса оформляется постановлением администрации сельского поселения "Ёрмица".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1.6. Объектами адресации, подлежащими включению в адресный реестр, являются комплексы, отдельно стоящие общественные, производственные, жилые, нежилые здания, объекты незавершенного строительства, а также земельные участки, предоставленные под строительство объектов недвижимости, улицы.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1.7. Субъектами оформления регистрации адресов являются юридические и физические лица - собственники и владельцы объектов адресации.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1.8. Адресный реестр является муниципальной собственностью.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1.9. Информация адресного реестра является открытой. Она безвозмездно и в полном объеме предоставляется органам государственной власти, органам местного самоуправления, юридическим и физическим лицам.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1.10. Вся информация по присвоению, изменению и аннулированию адреса вносится оператором, ответственным за ввод адресных сведений в Федеральную информационную адресную систему, в течение 3 дней.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1.11. Ответственность за достоверность, полноту, сохранность и представление потребителям адресного реестра несет специалист администрации сельского поселения «Ёрмица».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1.12. Понятия, используемые в адресном реестре: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lastRenderedPageBreak/>
        <w:t>- "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объекта адресации;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"идентификационный элемент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"элемент планировочной структуры" - зона (массив), район, территория размещения садоводческих, огороднических и дачных некоммерческих объединений;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BA3">
        <w:rPr>
          <w:rFonts w:ascii="Times New Roman" w:hAnsi="Times New Roman"/>
          <w:sz w:val="24"/>
          <w:szCs w:val="24"/>
        </w:rPr>
        <w:t>- "элемент улично-дорожной сети" - улица, переулок, проезд, набережная,  тупик, съезд, аллея и иное.</w:t>
      </w:r>
      <w:proofErr w:type="gramEnd"/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1.13. Адрес, присвоенный объекту адресации, должен отвечать следующим требованиям: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уникальность; один и тот же адрес не может быть присвоен более чем одному объекту адресации, за исключением повторного применения адреса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обязательность; каждому объекту адресации должен быть присвоен адрес в соответствии с настоящим адресным реестром;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легитимность;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2. Состав и структура адресного реестра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2.1. Адресный реестр состоит </w:t>
      </w:r>
      <w:proofErr w:type="gramStart"/>
      <w:r w:rsidRPr="00107BA3">
        <w:rPr>
          <w:rFonts w:ascii="Times New Roman" w:hAnsi="Times New Roman"/>
          <w:sz w:val="24"/>
          <w:szCs w:val="24"/>
        </w:rPr>
        <w:t>из</w:t>
      </w:r>
      <w:proofErr w:type="gramEnd"/>
      <w:r w:rsidRPr="00107BA3">
        <w:rPr>
          <w:rFonts w:ascii="Times New Roman" w:hAnsi="Times New Roman"/>
          <w:sz w:val="24"/>
          <w:szCs w:val="24"/>
        </w:rPr>
        <w:t>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перечня выписанных в алфавитном порядке наименований улиц на русском и коми языках отдельно для каждого населенного пункта;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системы автоматизированной обработки адресного реестра.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2.2. Структуру адресного реестра составляет следующая информация: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По улицам: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названия улиц на русском языке согласно Классификатору адресов России (далее - КЛАДР) отдельно для каждого населенного пункта муниципального образования сельского поселения «Ёрмица»;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названия улиц на коми языке отдельно для каждого населенного пункта муниципального образования сельского поселения «Ёрмица»;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код улицы согласно КЛАДР;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тип улицы  (дорога, улица, проезд, переулок, местечко);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предыдущее название улицы;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номер и дата правового акта, устанавливающего название улиц;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историческая справка в честь кого/чего названа улица.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По объектам недвижимости: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номер, присвоенный объекту недвижимости;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вид объекта недвижимости (отдельное строение, домовладение усадебного типа, компле</w:t>
      </w:r>
      <w:proofErr w:type="gramStart"/>
      <w:r w:rsidRPr="00107BA3">
        <w:rPr>
          <w:rFonts w:ascii="Times New Roman" w:hAnsi="Times New Roman"/>
          <w:sz w:val="24"/>
          <w:szCs w:val="24"/>
        </w:rPr>
        <w:t>кс стр</w:t>
      </w:r>
      <w:proofErr w:type="gramEnd"/>
      <w:r w:rsidRPr="00107BA3">
        <w:rPr>
          <w:rFonts w:ascii="Times New Roman" w:hAnsi="Times New Roman"/>
          <w:sz w:val="24"/>
          <w:szCs w:val="24"/>
        </w:rPr>
        <w:t>оений единого функционального назначения, земельный участок и т.п.);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номер и дата постановления о присвоении адреса;</w:t>
      </w:r>
    </w:p>
    <w:p w:rsidR="00483AFF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кадастровый номер земельного участка, на котором расположен объект недвижимости (если имеется).</w:t>
      </w:r>
    </w:p>
    <w:p w:rsidR="00483AFF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lastRenderedPageBreak/>
        <w:t>3. Порядок регистрации новых улиц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Внесение в адресный реестр наименований и другой информации об улице производится на основании решения Совета муниципального образования сельского поселения "Ёрмица".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 Порядок присвоения объекту адресации адреса,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BA3">
        <w:rPr>
          <w:rFonts w:ascii="Times New Roman" w:hAnsi="Times New Roman"/>
          <w:sz w:val="24"/>
          <w:szCs w:val="24"/>
        </w:rPr>
        <w:t>изменения и аннулирования такого адреса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4.1. Присвоение объекту адресации адреса осуществляется: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а) в отношении земельного участка в случаях: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подготовки документации по планировке территории;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при постановке земельного участка на государственный кадастровый учет;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выдачи разрешения на строительство здания или сооружения;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подготовки документов для осуществления государственного кадастрового учета, в случае, если не требуется разрешение на строительство;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- подготовки и оформления в установленном Жилищным </w:t>
      </w:r>
      <w:hyperlink r:id="rId9" w:history="1">
        <w:r w:rsidRPr="00107BA3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107BA3"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(разъединения) и в целях перевода жилого помещения в нежилое помещение или нежилого помещения в жилое помещение.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4.2. При присвоении адресов зданиям, строениям и объектам незавершенного строительства такие адреса должны соответствовать адресам земельных участков, в границах которых они расположены.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4.3. В случае</w:t>
      </w:r>
      <w:proofErr w:type="gramStart"/>
      <w:r w:rsidRPr="00107BA3">
        <w:rPr>
          <w:rFonts w:ascii="Times New Roman" w:hAnsi="Times New Roman"/>
          <w:sz w:val="24"/>
          <w:szCs w:val="24"/>
        </w:rPr>
        <w:t>,</w:t>
      </w:r>
      <w:proofErr w:type="gramEnd"/>
      <w:r w:rsidRPr="00107BA3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4.4.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107BA3"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муниципального образования муниципального образования сельского поселения  "Ёрмица" 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взаимодействия.</w:t>
      </w:r>
      <w:proofErr w:type="gramEnd"/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4.6. Аннулирование адреса объекта адресации осуществляется в случаях: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прекращения существования объекта адресации;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отказа в осуществлении кадастрового учета объекта адресации;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присвоения объекту адресации нового адреса.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4.7.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4.8.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4.10. Присвоение объекту адресации адреса или аннулирование его адреса подтверждается постановлением администрации сельского поселения "Ёрмица" о </w:t>
      </w:r>
      <w:r w:rsidRPr="00107BA3">
        <w:rPr>
          <w:rFonts w:ascii="Times New Roman" w:hAnsi="Times New Roman"/>
          <w:sz w:val="24"/>
          <w:szCs w:val="24"/>
        </w:rPr>
        <w:lastRenderedPageBreak/>
        <w:t>присвоении объекту адресации адреса или аннулировании его адреса.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4.11. Постановление администрации сельского поселения "Ёрмица" о присвоении адреса объекту адресации содержит: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присвоенный объекту адресации адрес;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реквизиты и наименование документов, на основании которых принято решение о присвоении адреса;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аннулируемый адрес объекта адресации, в случае присвоения нового адреса объекту адресации.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недвижимости, в постановлении администрации сельского поселения "Ёрмица" о присвоении адреса, также указывается кадастровый номер объекта недвижимости, являющегося объектом адресации.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4.12. Постановление администрации сельского поселения "Ёрмица" об аннулировании адреса объекта адресации содержит: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аннулируемый адрес объекта адресации;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причину аннулирования адреса объекта адресации;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кадастровый номер объекта адресации и дату его снятия с кадастрового учета;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4.13. Решение администрации сельского поселения "Ёрмица" о присвоении объекту адресации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4.14. Постановление администрации сельского поселения "Ёрмица"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 "Ёрмица" о присвоении этому объекту адресации нового адреса.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4.15. Заявление о присвоении объекту адресации адреса или об аннулировании его подается собственником объекта адресации или его законным представителем.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4.16. В присвоении объекту адресации адреса или аннулировании его может быть отказано. Такое решение об отказе должно содержать причину отказа.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4.17.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5. Структура адреса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22"/>
      <w:bookmarkEnd w:id="1"/>
      <w:r w:rsidRPr="00107BA3">
        <w:rPr>
          <w:rFonts w:ascii="Times New Roman" w:hAnsi="Times New Roman"/>
          <w:sz w:val="24"/>
          <w:szCs w:val="24"/>
        </w:rPr>
        <w:t>5.1. Структура адреса включает в себя следующую последовательность адресующих элементов, описанных идентифицирующими их реквизитами (далее - реквизит адреса):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страны (Россия);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субъекта Российской Федерации (Республика Коми);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муниципального района (муниципальный район "Усть-Цилемский");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городского или сельского поселения в составе муниципального района "Усть-Цилемский";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населенного пункта;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планировочной структуры (при наличии);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улично-дорожной сети;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номер земельного участка;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тип и номер здания, сооружения или объекта незавершенного строительства;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тип и номер помещения, расположенного в здании или сооружении.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lastRenderedPageBreak/>
        <w:t xml:space="preserve">5.2.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элементов в структуре адреса, указанная </w:t>
      </w:r>
      <w:r w:rsidRPr="00107BA3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w:anchor="Par122" w:history="1">
        <w:r w:rsidRPr="00107BA3">
          <w:rPr>
            <w:rFonts w:ascii="Times New Roman" w:hAnsi="Times New Roman"/>
            <w:color w:val="000000"/>
            <w:sz w:val="24"/>
            <w:szCs w:val="24"/>
          </w:rPr>
          <w:t>пункте 5.1</w:t>
        </w:r>
      </w:hyperlink>
      <w:r w:rsidRPr="00107BA3">
        <w:rPr>
          <w:rFonts w:ascii="Times New Roman" w:hAnsi="Times New Roman"/>
          <w:sz w:val="24"/>
          <w:szCs w:val="24"/>
        </w:rPr>
        <w:t xml:space="preserve"> Положения.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34"/>
      <w:bookmarkEnd w:id="2"/>
      <w:r w:rsidRPr="00107BA3">
        <w:rPr>
          <w:rFonts w:ascii="Times New Roman" w:hAnsi="Times New Roman"/>
          <w:sz w:val="24"/>
          <w:szCs w:val="24"/>
        </w:rPr>
        <w:t xml:space="preserve">5.3. Обязательными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страна;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субъект Российской Федерации;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муниципальный район;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городское или сельское поселение в составе муниципального района;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населенный пункт.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5.4. Иные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5.5. Структура адреса земельного участка в дополнение к обязательным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Par134" w:history="1">
        <w:r w:rsidRPr="00107BA3">
          <w:rPr>
            <w:rFonts w:ascii="Times New Roman" w:hAnsi="Times New Roman"/>
            <w:color w:val="000000"/>
            <w:sz w:val="24"/>
            <w:szCs w:val="24"/>
          </w:rPr>
          <w:t>п. 5.3</w:t>
        </w:r>
      </w:hyperlink>
      <w:r w:rsidRPr="00107BA3">
        <w:rPr>
          <w:rFonts w:ascii="Times New Roman" w:hAnsi="Times New Roman"/>
          <w:sz w:val="24"/>
          <w:szCs w:val="24"/>
        </w:rPr>
        <w:t xml:space="preserve"> Положения, включает в себя следующие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планировочной структуры (при наличии);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улично-дорожной сети (при наличии);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номер земельного участка.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5.6.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Par134" w:history="1">
        <w:r w:rsidRPr="00107BA3">
          <w:rPr>
            <w:rFonts w:ascii="Times New Roman" w:hAnsi="Times New Roman"/>
            <w:color w:val="000000"/>
            <w:sz w:val="24"/>
            <w:szCs w:val="24"/>
          </w:rPr>
          <w:t>п. 5.3</w:t>
        </w:r>
      </w:hyperlink>
      <w:r w:rsidRPr="00107BA3">
        <w:rPr>
          <w:rFonts w:ascii="Times New Roman" w:hAnsi="Times New Roman"/>
          <w:sz w:val="24"/>
          <w:szCs w:val="24"/>
        </w:rPr>
        <w:t xml:space="preserve"> Положения, включает в себя следующие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планировочной структуры (при наличии);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улично-дорожной сети (при наличии);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тип и номер здания, сооружения или объекта незавершенного строительства.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5.7. Структура адреса помещения в пределах здания (сооружения) в дополнение к обязательным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Par134" w:history="1">
        <w:r w:rsidRPr="00107BA3">
          <w:rPr>
            <w:rFonts w:ascii="Times New Roman" w:hAnsi="Times New Roman"/>
            <w:color w:val="000000"/>
            <w:sz w:val="24"/>
            <w:szCs w:val="24"/>
          </w:rPr>
          <w:t>п. 5.3</w:t>
        </w:r>
      </w:hyperlink>
      <w:r w:rsidRPr="00107BA3">
        <w:rPr>
          <w:rFonts w:ascii="Times New Roman" w:hAnsi="Times New Roman"/>
          <w:color w:val="000000"/>
          <w:sz w:val="24"/>
          <w:szCs w:val="24"/>
        </w:rPr>
        <w:t>,</w:t>
      </w:r>
      <w:r w:rsidRPr="00107BA3">
        <w:rPr>
          <w:rFonts w:ascii="Times New Roman" w:hAnsi="Times New Roman"/>
          <w:sz w:val="24"/>
          <w:szCs w:val="24"/>
        </w:rPr>
        <w:t xml:space="preserve"> включает в себя следующие </w:t>
      </w:r>
      <w:proofErr w:type="spellStart"/>
      <w:r w:rsidRPr="00107BA3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107BA3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планировочной структуры (при наличии);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наименование элемента улично-дорожной сети (при наличии);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тип и номер здания, сооружения;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тип и номер помещения в пределах здания, сооружения;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тип и номер помещения в пределах квартиры (в отношении коммунальных квартир).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 Правила написания наименований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BA3">
        <w:rPr>
          <w:rFonts w:ascii="Times New Roman" w:hAnsi="Times New Roman"/>
          <w:sz w:val="24"/>
          <w:szCs w:val="24"/>
        </w:rPr>
        <w:t>и нумерации объектов адресации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6.1. В структуре адреса наименование страны, субъекта Российской Федерации, муниципального района, городского или сельского поселения, населенного пункта, элементов планировочной структуры и элементов улично-дорожной сети указывается с использованием букв русского алфавита. Элементы планировочной структуры и элементы улично-дорожной сети дополнительно указываются на коми языке.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6.2. Перечень наименований размещается в федеральной информационной адресной системе (далее - ФИАС)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ФИАС в порядке межведомственного информационного взаимодействия оператора ФИАС с органами местного самоуправления при ведении государственного адресного реестра.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 xml:space="preserve">6.3. В наименованиях элемента планировочной структуры и элемента улично-дорожной сети допускается использовать прописные и строчные буквы русского </w:t>
      </w:r>
      <w:r w:rsidRPr="00107BA3">
        <w:rPr>
          <w:rFonts w:ascii="Times New Roman" w:hAnsi="Times New Roman"/>
          <w:sz w:val="24"/>
          <w:szCs w:val="24"/>
        </w:rPr>
        <w:lastRenderedPageBreak/>
        <w:t>алфавита, арабские цифры, а также следующие символы: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а) "</w:t>
      </w:r>
      <w:proofErr w:type="gramStart"/>
      <w:r w:rsidRPr="00107BA3">
        <w:rPr>
          <w:rFonts w:ascii="Times New Roman" w:hAnsi="Times New Roman"/>
          <w:sz w:val="24"/>
          <w:szCs w:val="24"/>
        </w:rPr>
        <w:t>-"</w:t>
      </w:r>
      <w:proofErr w:type="gramEnd"/>
      <w:r w:rsidRPr="00107BA3">
        <w:rPr>
          <w:rFonts w:ascii="Times New Roman" w:hAnsi="Times New Roman"/>
          <w:sz w:val="24"/>
          <w:szCs w:val="24"/>
        </w:rPr>
        <w:t xml:space="preserve"> - дефис;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б) "</w:t>
      </w:r>
      <w:proofErr w:type="gramStart"/>
      <w:r w:rsidRPr="00107BA3">
        <w:rPr>
          <w:rFonts w:ascii="Times New Roman" w:hAnsi="Times New Roman"/>
          <w:sz w:val="24"/>
          <w:szCs w:val="24"/>
        </w:rPr>
        <w:t>."</w:t>
      </w:r>
      <w:proofErr w:type="gramEnd"/>
      <w:r w:rsidRPr="00107BA3">
        <w:rPr>
          <w:rFonts w:ascii="Times New Roman" w:hAnsi="Times New Roman"/>
          <w:sz w:val="24"/>
          <w:szCs w:val="24"/>
        </w:rPr>
        <w:t xml:space="preserve"> - точка;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в</w:t>
      </w:r>
      <w:proofErr w:type="gramStart"/>
      <w:r w:rsidRPr="00107BA3">
        <w:rPr>
          <w:rFonts w:ascii="Times New Roman" w:hAnsi="Times New Roman"/>
          <w:sz w:val="24"/>
          <w:szCs w:val="24"/>
        </w:rPr>
        <w:t xml:space="preserve">) "(" - </w:t>
      </w:r>
      <w:proofErr w:type="gramEnd"/>
      <w:r w:rsidRPr="00107BA3"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BA3">
        <w:rPr>
          <w:rFonts w:ascii="Times New Roman" w:hAnsi="Times New Roman"/>
          <w:sz w:val="24"/>
          <w:szCs w:val="24"/>
        </w:rPr>
        <w:t>г) ")" - закрывающая круглая скобка;</w:t>
      </w:r>
      <w:proofErr w:type="gramEnd"/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BA3">
        <w:rPr>
          <w:rFonts w:ascii="Times New Roman" w:hAnsi="Times New Roman"/>
          <w:sz w:val="24"/>
          <w:szCs w:val="24"/>
        </w:rPr>
        <w:t>д</w:t>
      </w:r>
      <w:proofErr w:type="spellEnd"/>
      <w:r w:rsidRPr="00107BA3">
        <w:rPr>
          <w:rFonts w:ascii="Times New Roman" w:hAnsi="Times New Roman"/>
          <w:sz w:val="24"/>
          <w:szCs w:val="24"/>
        </w:rPr>
        <w:t>) "N" - знак номера.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6.5. Входящее в состав собственного наименования элемента улично-дорожной сети порядковое число указывается в начале наименования элемента улично-дорожной сети с использованием арабских цифр дополнением буквы (букв) грамматического окончания через дефис (пример: 2-й Загородный проезд).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 (пример: ул. 8 Марта).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6.8. Собственные наименования элемента планировочной структуры и элемента улично-дорожной сети, состоящие из имени и фамилии, не заменяются начальными буквами имени и фамилии. Наименование в честь несовершеннолетних героев оформляется с сокращенным вариантом имени.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6.10.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107BA3">
        <w:rPr>
          <w:rFonts w:ascii="Times New Roman" w:hAnsi="Times New Roman"/>
          <w:sz w:val="24"/>
          <w:szCs w:val="24"/>
        </w:rPr>
        <w:t>з</w:t>
      </w:r>
      <w:proofErr w:type="spellEnd"/>
      <w:r w:rsidRPr="00107BA3">
        <w:rPr>
          <w:rFonts w:ascii="Times New Roman" w:hAnsi="Times New Roman"/>
          <w:sz w:val="24"/>
          <w:szCs w:val="24"/>
        </w:rPr>
        <w:t>", "</w:t>
      </w:r>
      <w:proofErr w:type="spellStart"/>
      <w:r w:rsidRPr="00107BA3">
        <w:rPr>
          <w:rFonts w:ascii="Times New Roman" w:hAnsi="Times New Roman"/>
          <w:sz w:val="24"/>
          <w:szCs w:val="24"/>
        </w:rPr>
        <w:t>й</w:t>
      </w:r>
      <w:proofErr w:type="spellEnd"/>
      <w:r w:rsidRPr="00107BA3">
        <w:rPr>
          <w:rFonts w:ascii="Times New Roman" w:hAnsi="Times New Roman"/>
          <w:sz w:val="24"/>
          <w:szCs w:val="24"/>
        </w:rPr>
        <w:t>", "</w:t>
      </w:r>
      <w:proofErr w:type="spellStart"/>
      <w:r w:rsidRPr="00107BA3">
        <w:rPr>
          <w:rFonts w:ascii="Times New Roman" w:hAnsi="Times New Roman"/>
          <w:sz w:val="24"/>
          <w:szCs w:val="24"/>
        </w:rPr>
        <w:t>ъ</w:t>
      </w:r>
      <w:proofErr w:type="spellEnd"/>
      <w:r w:rsidRPr="00107BA3">
        <w:rPr>
          <w:rFonts w:ascii="Times New Roman" w:hAnsi="Times New Roman"/>
          <w:sz w:val="24"/>
          <w:szCs w:val="24"/>
        </w:rPr>
        <w:t>", "</w:t>
      </w:r>
      <w:proofErr w:type="spellStart"/>
      <w:r w:rsidRPr="00107BA3">
        <w:rPr>
          <w:rFonts w:ascii="Times New Roman" w:hAnsi="Times New Roman"/>
          <w:sz w:val="24"/>
          <w:szCs w:val="24"/>
        </w:rPr>
        <w:t>ы</w:t>
      </w:r>
      <w:proofErr w:type="spellEnd"/>
      <w:r w:rsidRPr="00107BA3">
        <w:rPr>
          <w:rFonts w:ascii="Times New Roman" w:hAnsi="Times New Roman"/>
          <w:sz w:val="24"/>
          <w:szCs w:val="24"/>
        </w:rPr>
        <w:t>" и "</w:t>
      </w:r>
      <w:proofErr w:type="spellStart"/>
      <w:r w:rsidRPr="00107BA3">
        <w:rPr>
          <w:rFonts w:ascii="Times New Roman" w:hAnsi="Times New Roman"/>
          <w:sz w:val="24"/>
          <w:szCs w:val="24"/>
        </w:rPr>
        <w:t>ь</w:t>
      </w:r>
      <w:proofErr w:type="spellEnd"/>
      <w:r w:rsidRPr="00107BA3">
        <w:rPr>
          <w:rFonts w:ascii="Times New Roman" w:hAnsi="Times New Roman"/>
          <w:sz w:val="24"/>
          <w:szCs w:val="24"/>
        </w:rPr>
        <w:t>", а также символ "/" - косая черта.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6.11.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6.12.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6.13. Выделение и оформление границ улично-дорожной сети, определение порядка нумерации объектов адресации производится на основе планов детальной планировки и планов застройки данной территории с использованием актуализированных картографических материалов. При выделении улиц и формировании их границ должны выдерживаться следующие требования: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конфигурация улицы должна представлять единую геометрическую форму (кроме промышленных территорий);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- порядок нумерации осуществляется в направлении с юга на север и с запада на восток (за исключением исторически сложившихся мест, где использована другая система);</w:t>
      </w:r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BA3">
        <w:rPr>
          <w:rFonts w:ascii="Times New Roman" w:hAnsi="Times New Roman"/>
          <w:sz w:val="24"/>
          <w:szCs w:val="24"/>
        </w:rPr>
        <w:t xml:space="preserve">- по направлению возрастания номеров с левой стороны улицы присваиваются нечетные номера, с правой - четные (для улиц, имеющих объекты адресации только с одной стороны, присваиваются либо четные, либо нечетные номера в зависимости от </w:t>
      </w:r>
      <w:r w:rsidRPr="00107BA3">
        <w:rPr>
          <w:rFonts w:ascii="Times New Roman" w:hAnsi="Times New Roman"/>
          <w:sz w:val="24"/>
          <w:szCs w:val="24"/>
        </w:rPr>
        <w:lastRenderedPageBreak/>
        <w:t>левостороннего или правостороннего расположения объектов недвижимости относительно направления нумерации).</w:t>
      </w:r>
      <w:proofErr w:type="gramEnd"/>
    </w:p>
    <w:p w:rsidR="00483AFF" w:rsidRPr="00107BA3" w:rsidRDefault="00483AFF" w:rsidP="00483A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A3">
        <w:rPr>
          <w:rFonts w:ascii="Times New Roman" w:hAnsi="Times New Roman"/>
          <w:sz w:val="24"/>
          <w:szCs w:val="24"/>
        </w:rPr>
        <w:t>6.14. Нумерация объектов недвижимости производится с учетом резервирования номеров под будущие строения.</w:t>
      </w:r>
    </w:p>
    <w:p w:rsidR="00483AFF" w:rsidRPr="00107BA3" w:rsidRDefault="00483AFF" w:rsidP="00483AF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AFF" w:rsidRPr="00107BA3" w:rsidRDefault="00483AFF" w:rsidP="00483AFF">
      <w:pPr>
        <w:jc w:val="both"/>
        <w:rPr>
          <w:sz w:val="24"/>
          <w:szCs w:val="24"/>
        </w:rPr>
      </w:pPr>
    </w:p>
    <w:p w:rsidR="00483AFF" w:rsidRPr="00107BA3" w:rsidRDefault="00483AFF" w:rsidP="00483AFF">
      <w:pPr>
        <w:jc w:val="both"/>
        <w:rPr>
          <w:sz w:val="24"/>
          <w:szCs w:val="24"/>
        </w:rPr>
      </w:pPr>
    </w:p>
    <w:p w:rsidR="00483AFF" w:rsidRPr="00107BA3" w:rsidRDefault="00483AFF" w:rsidP="00483AFF">
      <w:pPr>
        <w:jc w:val="both"/>
        <w:rPr>
          <w:sz w:val="24"/>
          <w:szCs w:val="24"/>
        </w:rPr>
      </w:pPr>
    </w:p>
    <w:p w:rsidR="00483AFF" w:rsidRPr="00107BA3" w:rsidRDefault="00483AFF" w:rsidP="00483AFF">
      <w:pPr>
        <w:jc w:val="both"/>
        <w:rPr>
          <w:sz w:val="24"/>
          <w:szCs w:val="24"/>
        </w:rPr>
      </w:pPr>
    </w:p>
    <w:p w:rsidR="00483AFF" w:rsidRDefault="00483AFF" w:rsidP="00483AFF">
      <w:pPr>
        <w:jc w:val="both"/>
        <w:rPr>
          <w:sz w:val="24"/>
          <w:szCs w:val="24"/>
        </w:rPr>
      </w:pPr>
    </w:p>
    <w:p w:rsidR="00AD41DF" w:rsidRDefault="00AD41DF"/>
    <w:sectPr w:rsidR="00AD41DF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AFF"/>
    <w:rsid w:val="00213AB6"/>
    <w:rsid w:val="00483AFF"/>
    <w:rsid w:val="00AD41DF"/>
    <w:rsid w:val="00CA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3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3AFF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483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EC847042955043275D14152A64F8C64DABCC5Ev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568B01E046651767258FEC847042955041295013142A64F8C64DABCCE2492530EBF01D13E24A8451v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68B01E046651767258FFA871C1C91574F715815112130A79B4BFC93B24F7070ABF64850A647861B2D427954v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568B01E046651767258FFA871C1C91574F71581D162037A09916F69BEB437277A4A95F57EF4B871B2D4057v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568B01E046651767258FEC84704295504C2D5412122A64F8C64DABCCE2492530EBF018135Ev7H" TargetMode="External"/><Relationship Id="rId9" Type="http://schemas.openxmlformats.org/officeDocument/2006/relationships/hyperlink" Target="consultantplus://offline/ref=9E568B01E046651767258FEC84704295504C2D5D13142A64F8C64DABCC5E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3055</Words>
  <Characters>17415</Characters>
  <Application>Microsoft Office Word</Application>
  <DocSecurity>0</DocSecurity>
  <Lines>145</Lines>
  <Paragraphs>40</Paragraphs>
  <ScaleCrop>false</ScaleCrop>
  <Company>Grizli777</Company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4</cp:revision>
  <dcterms:created xsi:type="dcterms:W3CDTF">2017-10-19T09:10:00Z</dcterms:created>
  <dcterms:modified xsi:type="dcterms:W3CDTF">2017-11-03T11:42:00Z</dcterms:modified>
</cp:coreProperties>
</file>