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AB2C03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E12F47">
              <w:rPr>
                <w:rFonts w:ascii="Times New Roman" w:hAnsi="Times New Roman"/>
                <w:sz w:val="28"/>
                <w:szCs w:val="28"/>
              </w:rPr>
              <w:t>28</w:t>
            </w:r>
            <w:r w:rsidR="00A1391B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933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AB2C03" w:rsidRDefault="00A95933" w:rsidP="00AB2C03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04460">
              <w:rPr>
                <w:rFonts w:ascii="Times New Roman" w:hAnsi="Times New Roman"/>
                <w:sz w:val="28"/>
                <w:szCs w:val="28"/>
              </w:rPr>
              <w:t>2</w:t>
            </w:r>
            <w:r w:rsidR="00173E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2C1882" w:rsidRDefault="00C23C72" w:rsidP="00C23C72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C23C72">
              <w:rPr>
                <w:rFonts w:ascii="Times New Roman" w:hAnsi="Times New Roman"/>
                <w:sz w:val="28"/>
                <w:szCs w:val="28"/>
              </w:rPr>
              <w:t>О</w:t>
            </w:r>
            <w:r w:rsidR="00173EAF">
              <w:rPr>
                <w:rFonts w:ascii="Times New Roman" w:hAnsi="Times New Roman"/>
                <w:sz w:val="28"/>
                <w:szCs w:val="28"/>
              </w:rPr>
              <w:t>б определении</w:t>
            </w:r>
            <w:r w:rsidRPr="00C23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EAF">
              <w:rPr>
                <w:rFonts w:ascii="Times New Roman" w:hAnsi="Times New Roman"/>
                <w:sz w:val="28"/>
                <w:szCs w:val="28"/>
              </w:rPr>
              <w:t xml:space="preserve"> специально</w:t>
            </w:r>
            <w:r w:rsidR="0085105E">
              <w:rPr>
                <w:rFonts w:ascii="Times New Roman" w:hAnsi="Times New Roman"/>
                <w:sz w:val="28"/>
                <w:szCs w:val="28"/>
              </w:rPr>
              <w:t xml:space="preserve"> отведенных мест</w:t>
            </w:r>
            <w:r w:rsidR="00173EAF" w:rsidRPr="00E86795">
              <w:rPr>
                <w:rFonts w:ascii="Times New Roman" w:hAnsi="Times New Roman"/>
                <w:sz w:val="28"/>
                <w:szCs w:val="28"/>
              </w:rPr>
              <w:t xml:space="preserve"> для проведения встреч депутатов </w:t>
            </w:r>
            <w:r w:rsidR="00173EAF">
              <w:rPr>
                <w:rFonts w:ascii="Times New Roman" w:hAnsi="Times New Roman"/>
                <w:sz w:val="28"/>
                <w:szCs w:val="28"/>
              </w:rPr>
              <w:t xml:space="preserve">Государственной Думы Российской Федерации, депутатов Государственного Совета Республики Коми, депутатов Совета муниципального района «Усть-Цилемский», депутатов </w:t>
            </w:r>
            <w:r w:rsidR="00173EAF" w:rsidRPr="00E86795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173EA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173EAF" w:rsidRPr="00E86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EAF">
              <w:rPr>
                <w:rFonts w:ascii="Times New Roman" w:hAnsi="Times New Roman"/>
                <w:sz w:val="28"/>
                <w:szCs w:val="28"/>
              </w:rPr>
              <w:t xml:space="preserve">«Ёрмица» </w:t>
            </w:r>
            <w:r w:rsidR="00173EAF" w:rsidRPr="00E86795">
              <w:rPr>
                <w:rFonts w:ascii="Times New Roman" w:hAnsi="Times New Roman"/>
                <w:sz w:val="28"/>
                <w:szCs w:val="28"/>
              </w:rPr>
              <w:t>с</w:t>
            </w:r>
            <w:r w:rsidR="00173EAF">
              <w:rPr>
                <w:rFonts w:ascii="Times New Roman" w:hAnsi="Times New Roman"/>
                <w:sz w:val="28"/>
                <w:szCs w:val="28"/>
              </w:rPr>
              <w:t xml:space="preserve"> избирателями на территории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795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еральными законами от 06.10.2003 г. №</w:t>
      </w:r>
      <w:r w:rsidRPr="00E8679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67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67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08.05.1994 г. №</w:t>
      </w:r>
      <w:r w:rsidRPr="00DB369D">
        <w:rPr>
          <w:rFonts w:ascii="Times New Roman" w:hAnsi="Times New Roman" w:cs="Times New Roman"/>
          <w:sz w:val="28"/>
          <w:szCs w:val="28"/>
        </w:rPr>
        <w:t xml:space="preserve"> 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369D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B369D">
        <w:rPr>
          <w:rFonts w:ascii="Times New Roman" w:hAnsi="Times New Roman" w:cs="Times New Roman"/>
          <w:sz w:val="28"/>
          <w:szCs w:val="28"/>
        </w:rPr>
        <w:t xml:space="preserve">от 06.10.1999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B369D">
        <w:rPr>
          <w:rFonts w:ascii="Times New Roman" w:hAnsi="Times New Roman" w:cs="Times New Roman"/>
          <w:sz w:val="28"/>
          <w:szCs w:val="28"/>
        </w:rPr>
        <w:t xml:space="preserve"> 184-ФЗ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369D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«Ёрмица»</w:t>
      </w:r>
      <w:r w:rsidRPr="00E867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«Ёрмица»</w:t>
      </w:r>
    </w:p>
    <w:p w:rsidR="00C23C72" w:rsidRPr="00C23C72" w:rsidRDefault="00173EAF" w:rsidP="0017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C23C72" w:rsidRPr="00C23C72">
        <w:rPr>
          <w:rFonts w:ascii="Times New Roman" w:hAnsi="Times New Roman" w:cs="Times New Roman"/>
          <w:sz w:val="28"/>
          <w:szCs w:val="28"/>
        </w:rPr>
        <w:t>:</w:t>
      </w:r>
    </w:p>
    <w:p w:rsidR="00C23C72" w:rsidRPr="00C23C72" w:rsidRDefault="00C23C72" w:rsidP="00C23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Определить:</w:t>
      </w: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специально</w:t>
      </w:r>
      <w:r w:rsidRPr="00E86795">
        <w:rPr>
          <w:rFonts w:ascii="Times New Roman" w:hAnsi="Times New Roman" w:cs="Times New Roman"/>
          <w:sz w:val="28"/>
          <w:szCs w:val="28"/>
        </w:rPr>
        <w:t xml:space="preserve"> отведенные места для проведения встреч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 Российской Федерации, депутатов Государственного Совета Республики Коми, депутатов Совета муниципального района «Усть-Цилемский», депутатов </w:t>
      </w:r>
      <w:r w:rsidRPr="00E8679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«Ёрмица» </w:t>
      </w:r>
      <w:r w:rsidRPr="00E867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избирателями на территории сельского поселения «Ёрмица» согласно приложению</w:t>
      </w:r>
      <w:r w:rsidRPr="00E8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79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86795">
        <w:rPr>
          <w:rFonts w:ascii="Times New Roman" w:hAnsi="Times New Roman" w:cs="Times New Roman"/>
          <w:sz w:val="28"/>
          <w:szCs w:val="28"/>
        </w:rPr>
        <w:t xml:space="preserve">перечень помещений, находящихся в муниципальной собственности МО </w:t>
      </w:r>
      <w:r>
        <w:rPr>
          <w:rFonts w:ascii="Times New Roman" w:hAnsi="Times New Roman" w:cs="Times New Roman"/>
          <w:sz w:val="28"/>
          <w:szCs w:val="28"/>
        </w:rPr>
        <w:t xml:space="preserve">«Ёрмица», </w:t>
      </w:r>
      <w:r w:rsidRPr="00E86795">
        <w:rPr>
          <w:rFonts w:ascii="Times New Roman" w:hAnsi="Times New Roman" w:cs="Times New Roman"/>
          <w:sz w:val="28"/>
          <w:szCs w:val="28"/>
        </w:rPr>
        <w:t xml:space="preserve">предоставляемых для проведения встреч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 Российской Федерации, депутатов Государственного Совета Республики Коми, депутатов Совета муниципального района «Усть-Цилемский», депутатов </w:t>
      </w:r>
      <w:r w:rsidRPr="00E8679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</w:t>
      </w:r>
      <w:r w:rsidRPr="00E86795">
        <w:rPr>
          <w:rFonts w:ascii="Times New Roman" w:hAnsi="Times New Roman" w:cs="Times New Roman"/>
          <w:sz w:val="28"/>
          <w:szCs w:val="28"/>
        </w:rPr>
        <w:t xml:space="preserve">с избирателями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8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86795">
        <w:rPr>
          <w:rFonts w:ascii="Times New Roman" w:hAnsi="Times New Roman" w:cs="Times New Roman"/>
          <w:sz w:val="28"/>
          <w:szCs w:val="28"/>
        </w:rPr>
        <w:t>2.</w:t>
      </w: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6795">
        <w:rPr>
          <w:rFonts w:ascii="Times New Roman" w:hAnsi="Times New Roman" w:cs="Times New Roman"/>
          <w:sz w:val="28"/>
          <w:szCs w:val="28"/>
        </w:rPr>
        <w:t xml:space="preserve">. Утвердить порядок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«Ёрмица» </w:t>
      </w:r>
      <w:r w:rsidRPr="00E86795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6795">
        <w:rPr>
          <w:rFonts w:ascii="Times New Roman" w:hAnsi="Times New Roman" w:cs="Times New Roman"/>
          <w:sz w:val="28"/>
          <w:szCs w:val="28"/>
        </w:rPr>
        <w:t xml:space="preserve"> отведенных мест, а также помещений,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«Ёрмица»</w:t>
      </w:r>
      <w:r w:rsidRPr="00E86795">
        <w:rPr>
          <w:rFonts w:ascii="Times New Roman" w:hAnsi="Times New Roman" w:cs="Times New Roman"/>
          <w:sz w:val="28"/>
          <w:szCs w:val="28"/>
        </w:rPr>
        <w:t xml:space="preserve">, для проведения встреч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Думы Российской Федерации, депутатов Государственного Совета Республики Коми, депутатов Совета муниципального района «Усть-Цилемский», депутатов </w:t>
      </w:r>
      <w:r w:rsidRPr="00E8679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</w:t>
      </w:r>
      <w:r w:rsidRPr="00E86795">
        <w:rPr>
          <w:rFonts w:ascii="Times New Roman" w:hAnsi="Times New Roman" w:cs="Times New Roman"/>
          <w:sz w:val="28"/>
          <w:szCs w:val="28"/>
        </w:rPr>
        <w:t>с избирателями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E8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79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67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местах, установленных Уставом сельского поселения «Ёрмица».</w:t>
      </w: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679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Pr="00E86795">
        <w:rPr>
          <w:rFonts w:ascii="Times New Roman" w:hAnsi="Times New Roman" w:cs="Times New Roman"/>
          <w:sz w:val="28"/>
          <w:szCs w:val="28"/>
        </w:rPr>
        <w:t>.</w:t>
      </w: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E12F47" w:rsidP="00E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EAF">
        <w:rPr>
          <w:rFonts w:ascii="Times New Roman" w:hAnsi="Times New Roman" w:cs="Times New Roman"/>
          <w:sz w:val="28"/>
          <w:szCs w:val="28"/>
        </w:rPr>
        <w:t xml:space="preserve">.о. руководителя администрации </w:t>
      </w:r>
    </w:p>
    <w:p w:rsidR="00173EAF" w:rsidRPr="00E86795" w:rsidRDefault="00173EAF" w:rsidP="00E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"Ёрмица"                                </w:t>
      </w:r>
      <w:r w:rsidR="00E12F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С.А. Канева</w:t>
      </w: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67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79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73EAF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679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AF" w:rsidRPr="00E86795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3EAF" w:rsidRDefault="00173EAF" w:rsidP="00E12F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«Ёрмица»</w:t>
      </w:r>
    </w:p>
    <w:p w:rsidR="00173EAF" w:rsidRPr="00E86795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2F47">
        <w:rPr>
          <w:rFonts w:ascii="Times New Roman" w:hAnsi="Times New Roman" w:cs="Times New Roman"/>
          <w:sz w:val="28"/>
          <w:szCs w:val="28"/>
        </w:rPr>
        <w:t xml:space="preserve">от </w:t>
      </w:r>
      <w:r w:rsidR="00E12F47" w:rsidRPr="00E12F47">
        <w:rPr>
          <w:rFonts w:ascii="Times New Roman" w:hAnsi="Times New Roman" w:cs="Times New Roman"/>
          <w:sz w:val="28"/>
          <w:szCs w:val="28"/>
        </w:rPr>
        <w:t>28 августа</w:t>
      </w:r>
      <w:r w:rsidRPr="00E12F47">
        <w:rPr>
          <w:rFonts w:ascii="Times New Roman" w:hAnsi="Times New Roman" w:cs="Times New Roman"/>
          <w:sz w:val="28"/>
          <w:szCs w:val="28"/>
        </w:rPr>
        <w:t>2017</w:t>
      </w:r>
      <w:r w:rsidRPr="00E8679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795">
        <w:rPr>
          <w:rFonts w:ascii="Times New Roman" w:hAnsi="Times New Roman" w:cs="Times New Roman"/>
          <w:sz w:val="28"/>
          <w:szCs w:val="28"/>
        </w:rPr>
        <w:t xml:space="preserve"> </w:t>
      </w:r>
      <w:r w:rsidR="00E12F47" w:rsidRPr="00E12F47">
        <w:rPr>
          <w:rFonts w:ascii="Times New Roman" w:hAnsi="Times New Roman" w:cs="Times New Roman"/>
          <w:sz w:val="28"/>
          <w:szCs w:val="28"/>
        </w:rPr>
        <w:t>27</w:t>
      </w: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1E">
        <w:rPr>
          <w:rFonts w:ascii="Times New Roman" w:hAnsi="Times New Roman" w:cs="Times New Roman"/>
          <w:b/>
          <w:sz w:val="28"/>
          <w:szCs w:val="28"/>
        </w:rPr>
        <w:t>СПЕЦИАЛЬН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 ОТВЕДЕННЫЕ МЕСТА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«УСТЬ-ЦИЛЕМСКИЙ», ДЕПУТАТОВ СОВЕТА СЕЛЬСКОГО ПОСЕЛЕНИЯ «ЁРМИЦА» С ИЗБИРАТЕЛЯМИ </w:t>
      </w:r>
      <w:r w:rsidRPr="0080741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«ЁРМИЦА»</w:t>
      </w:r>
    </w:p>
    <w:p w:rsidR="00173EAF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AF" w:rsidRPr="0080741E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Ёрмица, ул. Заозёрная, д. 4, территория возле здания администрации.</w:t>
      </w:r>
    </w:p>
    <w:p w:rsidR="00173EAF" w:rsidRDefault="00173EAF" w:rsidP="00173E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</w:rPr>
        <w:t>Харъяга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Лубнина</w:t>
      </w:r>
      <w:proofErr w:type="spellEnd"/>
      <w:r>
        <w:rPr>
          <w:rFonts w:ascii="Times New Roman" w:hAnsi="Times New Roman"/>
          <w:sz w:val="28"/>
          <w:szCs w:val="28"/>
        </w:rPr>
        <w:t>, д. 1, территория возле здания школы.</w:t>
      </w:r>
    </w:p>
    <w:p w:rsidR="00173EAF" w:rsidRDefault="00173EAF" w:rsidP="00173E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Деревня Лёждуг, ул. Речная, д. 25, территория возле здания </w:t>
      </w:r>
      <w:r w:rsidRPr="00E00355">
        <w:rPr>
          <w:rFonts w:ascii="Times New Roman" w:hAnsi="Times New Roman"/>
          <w:sz w:val="28"/>
          <w:szCs w:val="28"/>
        </w:rPr>
        <w:t>магазина</w:t>
      </w:r>
      <w:r>
        <w:rPr>
          <w:rFonts w:ascii="Times New Roman" w:hAnsi="Times New Roman"/>
          <w:sz w:val="28"/>
          <w:szCs w:val="28"/>
        </w:rPr>
        <w:t>.</w:t>
      </w:r>
    </w:p>
    <w:p w:rsidR="00173EAF" w:rsidRPr="0008576F" w:rsidRDefault="00173EAF" w:rsidP="00173EAF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Pr="003C5D71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F06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67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79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73EAF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679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EAF" w:rsidRPr="00E86795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3EAF" w:rsidRPr="00E86795" w:rsidRDefault="00173EAF" w:rsidP="00E12F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«Ёрмица»</w:t>
      </w:r>
    </w:p>
    <w:p w:rsidR="00173EAF" w:rsidRPr="00E86795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6795">
        <w:rPr>
          <w:rFonts w:ascii="Times New Roman" w:hAnsi="Times New Roman" w:cs="Times New Roman"/>
          <w:sz w:val="28"/>
          <w:szCs w:val="28"/>
        </w:rPr>
        <w:t xml:space="preserve">от </w:t>
      </w:r>
      <w:r w:rsidR="00E12F47" w:rsidRPr="00E12F47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79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6795">
        <w:rPr>
          <w:rFonts w:ascii="Times New Roman" w:hAnsi="Times New Roman" w:cs="Times New Roman"/>
          <w:sz w:val="28"/>
          <w:szCs w:val="28"/>
        </w:rPr>
        <w:t xml:space="preserve"> г. </w:t>
      </w:r>
      <w:r w:rsidR="00E12F47">
        <w:rPr>
          <w:rFonts w:ascii="Times New Roman" w:hAnsi="Times New Roman" w:cs="Times New Roman"/>
          <w:sz w:val="28"/>
          <w:szCs w:val="28"/>
        </w:rPr>
        <w:t>№ 27</w:t>
      </w: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Pr="0080741E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1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73EAF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41E">
        <w:rPr>
          <w:rFonts w:ascii="Times New Roman" w:hAnsi="Times New Roman" w:cs="Times New Roman"/>
          <w:b/>
          <w:sz w:val="28"/>
          <w:szCs w:val="28"/>
        </w:rPr>
        <w:t>ПОМЕЩЕН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ИЙ, НАХОДЯЩИХСЯ В МУНИЦИПАЛЬНОЙ </w:t>
      </w:r>
      <w:r w:rsidRPr="0080741E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«ЁРМИЦА», </w:t>
      </w:r>
      <w:r w:rsidRPr="0080741E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41E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«УСТЬ-ЦИЛЕМСКИЙ», ДЕПУТАТОВ СОВЕТА СЕЛЬСКОГО ПОСЕЛЕНИЯ «ЁРМИЦА» С ИЗБИРАТЕЛЯМИ</w:t>
      </w:r>
      <w:r w:rsidRPr="009D3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41E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«ЁРМИЦА»</w:t>
      </w:r>
    </w:p>
    <w:p w:rsidR="00173EAF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AF" w:rsidRPr="0080741E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</w:t>
      </w:r>
      <w:r w:rsidRPr="001F0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Ёрмица ул. </w:t>
      </w:r>
      <w:proofErr w:type="gramStart"/>
      <w:r>
        <w:rPr>
          <w:rFonts w:ascii="Times New Roman" w:hAnsi="Times New Roman"/>
          <w:sz w:val="28"/>
          <w:szCs w:val="28"/>
        </w:rPr>
        <w:t>Речная</w:t>
      </w:r>
      <w:proofErr w:type="gramEnd"/>
      <w:r>
        <w:rPr>
          <w:rFonts w:ascii="Times New Roman" w:hAnsi="Times New Roman"/>
          <w:sz w:val="28"/>
          <w:szCs w:val="28"/>
        </w:rPr>
        <w:t>, д. 4 - здание администрации сельского</w:t>
      </w:r>
      <w:r w:rsidR="00E12F47">
        <w:rPr>
          <w:rFonts w:ascii="Times New Roman" w:hAnsi="Times New Roman"/>
          <w:sz w:val="28"/>
          <w:szCs w:val="28"/>
        </w:rPr>
        <w:t xml:space="preserve"> поселения «Ёрмица».</w:t>
      </w:r>
    </w:p>
    <w:p w:rsidR="00173EAF" w:rsidRDefault="00173EAF" w:rsidP="00173E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sz w:val="28"/>
          <w:szCs w:val="28"/>
        </w:rPr>
        <w:t>Харъяга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Лубнина</w:t>
      </w:r>
      <w:proofErr w:type="spellEnd"/>
      <w:r>
        <w:rPr>
          <w:rFonts w:ascii="Times New Roman" w:hAnsi="Times New Roman"/>
          <w:sz w:val="28"/>
          <w:szCs w:val="28"/>
        </w:rPr>
        <w:t>, д. 1, здание школы.</w:t>
      </w:r>
    </w:p>
    <w:p w:rsidR="00173EAF" w:rsidRDefault="00173EAF" w:rsidP="00173EA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Лёждуг, ул. Речная, д. 25, здание</w:t>
      </w:r>
      <w:r w:rsidRPr="001F0373">
        <w:rPr>
          <w:rFonts w:ascii="Times New Roman" w:hAnsi="Times New Roman"/>
          <w:sz w:val="28"/>
          <w:szCs w:val="28"/>
        </w:rPr>
        <w:t xml:space="preserve"> магазина</w:t>
      </w:r>
      <w:r>
        <w:rPr>
          <w:rFonts w:ascii="Times New Roman" w:hAnsi="Times New Roman"/>
          <w:sz w:val="28"/>
          <w:szCs w:val="28"/>
        </w:rPr>
        <w:t>.</w:t>
      </w:r>
    </w:p>
    <w:p w:rsidR="00173EAF" w:rsidRPr="0008576F" w:rsidRDefault="00173EAF" w:rsidP="00173EAF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Pr="0008576F" w:rsidRDefault="00173EAF" w:rsidP="00173EAF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Pr="00E86795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F9" w:rsidRDefault="00F061F9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AF" w:rsidRDefault="00173EAF" w:rsidP="00AB2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EAF" w:rsidRPr="00246180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173EAF" w:rsidRPr="00246180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</w:t>
      </w:r>
    </w:p>
    <w:p w:rsidR="00173EAF" w:rsidRPr="00246180" w:rsidRDefault="00173EAF" w:rsidP="00AB2C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AB2C03">
        <w:rPr>
          <w:rFonts w:ascii="Times New Roman" w:hAnsi="Times New Roman" w:cs="Times New Roman"/>
          <w:sz w:val="27"/>
          <w:szCs w:val="27"/>
        </w:rPr>
        <w:t xml:space="preserve"> </w:t>
      </w:r>
      <w:r w:rsidR="00AB2C03" w:rsidRPr="00246180">
        <w:rPr>
          <w:rFonts w:ascii="Times New Roman" w:hAnsi="Times New Roman" w:cs="Times New Roman"/>
          <w:b/>
          <w:sz w:val="27"/>
          <w:szCs w:val="27"/>
        </w:rPr>
        <w:t>«</w:t>
      </w:r>
      <w:r w:rsidR="00AB2C03">
        <w:rPr>
          <w:rFonts w:ascii="Times New Roman" w:hAnsi="Times New Roman" w:cs="Times New Roman"/>
          <w:sz w:val="28"/>
          <w:szCs w:val="28"/>
        </w:rPr>
        <w:t>Ёрмица</w:t>
      </w:r>
      <w:r w:rsidR="00AB2C03" w:rsidRPr="00246180">
        <w:rPr>
          <w:rFonts w:ascii="Times New Roman" w:hAnsi="Times New Roman" w:cs="Times New Roman"/>
          <w:b/>
          <w:sz w:val="27"/>
          <w:szCs w:val="27"/>
        </w:rPr>
        <w:t>»</w:t>
      </w:r>
    </w:p>
    <w:p w:rsidR="00173EAF" w:rsidRPr="00246180" w:rsidRDefault="00173EAF" w:rsidP="00E12F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E12F47">
        <w:rPr>
          <w:rFonts w:ascii="Times New Roman" w:hAnsi="Times New Roman" w:cs="Times New Roman"/>
          <w:sz w:val="27"/>
          <w:szCs w:val="27"/>
        </w:rPr>
        <w:t xml:space="preserve">от </w:t>
      </w:r>
      <w:r w:rsidR="00E12F47" w:rsidRPr="00E12F47">
        <w:rPr>
          <w:rFonts w:ascii="Times New Roman" w:hAnsi="Times New Roman" w:cs="Times New Roman"/>
          <w:sz w:val="27"/>
          <w:szCs w:val="27"/>
        </w:rPr>
        <w:t>28 августа</w:t>
      </w:r>
      <w:r w:rsidRPr="002461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46180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E12F47">
        <w:rPr>
          <w:rFonts w:ascii="Times New Roman" w:hAnsi="Times New Roman" w:cs="Times New Roman"/>
          <w:sz w:val="27"/>
          <w:szCs w:val="27"/>
        </w:rPr>
        <w:t xml:space="preserve"> г. №  27</w:t>
      </w:r>
    </w:p>
    <w:p w:rsidR="00173EAF" w:rsidRPr="00246180" w:rsidRDefault="00173EAF" w:rsidP="00173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(Приложение № 3)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3EAF" w:rsidRPr="00246180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6180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173EAF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80">
        <w:rPr>
          <w:rFonts w:ascii="Times New Roman" w:hAnsi="Times New Roman" w:cs="Times New Roman"/>
          <w:b/>
          <w:sz w:val="27"/>
          <w:szCs w:val="27"/>
        </w:rPr>
        <w:t>ПРЕДОСТАВЛЕНИЯ АДМИНИСТРАЦИЕЙ СЕЛЬСКОГО ПОСЕЛЕНИЯ  «</w:t>
      </w:r>
      <w:r>
        <w:rPr>
          <w:rFonts w:ascii="Times New Roman" w:hAnsi="Times New Roman" w:cs="Times New Roman"/>
          <w:b/>
          <w:sz w:val="27"/>
          <w:szCs w:val="27"/>
        </w:rPr>
        <w:t>ЁРМИЦА</w:t>
      </w:r>
      <w:r w:rsidRPr="00246180">
        <w:rPr>
          <w:rFonts w:ascii="Times New Roman" w:hAnsi="Times New Roman" w:cs="Times New Roman"/>
          <w:b/>
          <w:sz w:val="27"/>
          <w:szCs w:val="27"/>
        </w:rPr>
        <w:t>» СПЕЦИАЛЬНО ОТВЕДЕННЫХ МЕСТ, А ТАКЖЕ ПОМЕЩЕНИЙ, НАХОДЯЩИХСЯ В МУНИЦИПАЛЬНОЙ СОБСТВЕННОСТИ  СЕЛЬСКОГО ПОСЕЛЕНИЯ  «</w:t>
      </w:r>
      <w:r>
        <w:rPr>
          <w:rFonts w:ascii="Times New Roman" w:hAnsi="Times New Roman" w:cs="Times New Roman"/>
          <w:b/>
          <w:sz w:val="27"/>
          <w:szCs w:val="27"/>
        </w:rPr>
        <w:t>ЁРМИЦА</w:t>
      </w:r>
      <w:r w:rsidRPr="00246180">
        <w:rPr>
          <w:rFonts w:ascii="Times New Roman" w:hAnsi="Times New Roman" w:cs="Times New Roman"/>
          <w:b/>
          <w:sz w:val="27"/>
          <w:szCs w:val="27"/>
        </w:rPr>
        <w:t>»,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</w:t>
      </w:r>
      <w:r>
        <w:rPr>
          <w:rFonts w:ascii="Times New Roman" w:hAnsi="Times New Roman" w:cs="Times New Roman"/>
          <w:b/>
          <w:sz w:val="27"/>
          <w:szCs w:val="27"/>
        </w:rPr>
        <w:t>ЛЬНОГО РАЙОНА «УСТЬ-ЦИЛЕМСКИЙ</w:t>
      </w:r>
      <w:r w:rsidRPr="00246180">
        <w:rPr>
          <w:rFonts w:ascii="Times New Roman" w:hAnsi="Times New Roman" w:cs="Times New Roman"/>
          <w:b/>
          <w:sz w:val="27"/>
          <w:szCs w:val="27"/>
        </w:rPr>
        <w:t>», ДЕПУТАТОВ СОВЕТ</w:t>
      </w:r>
      <w:r>
        <w:rPr>
          <w:rFonts w:ascii="Times New Roman" w:hAnsi="Times New Roman" w:cs="Times New Roman"/>
          <w:b/>
          <w:sz w:val="27"/>
          <w:szCs w:val="27"/>
        </w:rPr>
        <w:t>А СЕЛЬСКОГО ПОСЕЛЕНИЯ «ЁРМИЦА</w:t>
      </w:r>
      <w:r w:rsidRPr="00246180">
        <w:rPr>
          <w:rFonts w:ascii="Times New Roman" w:hAnsi="Times New Roman" w:cs="Times New Roman"/>
          <w:b/>
          <w:sz w:val="27"/>
          <w:szCs w:val="27"/>
        </w:rPr>
        <w:t>»  С ИЗБИРАТЕЛЯМИ</w:t>
      </w:r>
      <w:r w:rsidRPr="009D3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41E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«ЁРМИЦА»</w:t>
      </w:r>
    </w:p>
    <w:p w:rsidR="00173EAF" w:rsidRPr="00246180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73EAF" w:rsidRPr="00246180" w:rsidRDefault="00173EAF" w:rsidP="00173E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246180">
        <w:rPr>
          <w:rFonts w:ascii="Times New Roman" w:hAnsi="Times New Roman" w:cs="Times New Roman"/>
          <w:sz w:val="27"/>
          <w:szCs w:val="27"/>
        </w:rPr>
        <w:t xml:space="preserve">Настоящий  порядок разработан в соответствии с Федеральными законами от 06.10.2003 г.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7"/>
          <w:szCs w:val="27"/>
        </w:rPr>
        <w:t xml:space="preserve">Федерации», от 08.05.1994 </w:t>
      </w:r>
      <w:r w:rsidRPr="00246180">
        <w:rPr>
          <w:rFonts w:ascii="Times New Roman" w:hAnsi="Times New Roman" w:cs="Times New Roman"/>
          <w:sz w:val="27"/>
          <w:szCs w:val="27"/>
        </w:rPr>
        <w:t>г. № 3-ФЗ «О статусе члена Совета Федерации и статусе депутата Государственной Думы Федерального Собрания Росси</w:t>
      </w:r>
      <w:r>
        <w:rPr>
          <w:rFonts w:ascii="Times New Roman" w:hAnsi="Times New Roman" w:cs="Times New Roman"/>
          <w:sz w:val="27"/>
          <w:szCs w:val="27"/>
        </w:rPr>
        <w:t xml:space="preserve">йской Федерации», от 06.10.1999 </w:t>
      </w:r>
      <w:r w:rsidRPr="00246180">
        <w:rPr>
          <w:rFonts w:ascii="Times New Roman" w:hAnsi="Times New Roman" w:cs="Times New Roman"/>
          <w:sz w:val="27"/>
          <w:szCs w:val="27"/>
        </w:rPr>
        <w:t>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порядок).</w:t>
      </w:r>
      <w:proofErr w:type="gramEnd"/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46180">
        <w:rPr>
          <w:rFonts w:ascii="Times New Roman" w:hAnsi="Times New Roman" w:cs="Times New Roman"/>
          <w:sz w:val="27"/>
          <w:szCs w:val="27"/>
        </w:rPr>
        <w:t>Порядок определяет условия предоставления администрацией сельского поселения  «</w:t>
      </w:r>
      <w:r>
        <w:rPr>
          <w:rFonts w:ascii="Times New Roman" w:hAnsi="Times New Roman" w:cs="Times New Roman"/>
          <w:sz w:val="28"/>
          <w:szCs w:val="28"/>
        </w:rPr>
        <w:t>Ёрмица</w:t>
      </w:r>
      <w:r w:rsidRPr="00246180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Pr="00246180">
        <w:rPr>
          <w:rFonts w:ascii="Times New Roman" w:hAnsi="Times New Roman" w:cs="Times New Roman"/>
          <w:sz w:val="27"/>
          <w:szCs w:val="27"/>
        </w:rPr>
        <w:t>(далее - администрация) специально отведенных мест, а также помещений,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Ёрмица</w:t>
      </w:r>
      <w:r w:rsidRPr="00246180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Pr="00246180">
        <w:rPr>
          <w:rFonts w:ascii="Times New Roman" w:hAnsi="Times New Roman" w:cs="Times New Roman"/>
          <w:sz w:val="27"/>
          <w:szCs w:val="27"/>
        </w:rPr>
        <w:t>(далее – поселение),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</w:t>
      </w:r>
      <w:r>
        <w:rPr>
          <w:rFonts w:ascii="Times New Roman" w:hAnsi="Times New Roman" w:cs="Times New Roman"/>
          <w:sz w:val="27"/>
          <w:szCs w:val="27"/>
        </w:rPr>
        <w:t>Усть-Цилемский</w:t>
      </w:r>
      <w:r w:rsidRPr="00246180">
        <w:rPr>
          <w:rFonts w:ascii="Times New Roman" w:hAnsi="Times New Roman" w:cs="Times New Roman"/>
          <w:sz w:val="27"/>
          <w:szCs w:val="27"/>
        </w:rPr>
        <w:t>», депутатов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Ёрмица</w:t>
      </w:r>
      <w:r w:rsidRPr="00246180">
        <w:rPr>
          <w:rFonts w:ascii="Times New Roman" w:hAnsi="Times New Roman" w:cs="Times New Roman"/>
          <w:sz w:val="27"/>
          <w:szCs w:val="27"/>
        </w:rPr>
        <w:t>» (далее – депутаты) с избирателями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Ёрмица</w:t>
      </w:r>
      <w:r w:rsidRPr="00246180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2. Для предоставления специально отведенных мест, а также помещений депутаты (их доверенные лица, уполномоченные представители) направляют в администрацию заявление  (за исключением встречи депутата с избирателями в форме публичного мероприятия).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3. Заявление подается депутатом непосредственно или через организацию почтовой связи, иную организацию, осуществляющую доставку корреспонденции (далее – почтовая организация).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4. При подаче заявления непосредственно, депутатом  предъявляется паспорт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173EAF" w:rsidRPr="00246180" w:rsidRDefault="00173EAF" w:rsidP="00173E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lastRenderedPageBreak/>
        <w:t>5. При подаче заявления через доверенное лицо либо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статус доверенного лица либо уполномоченного представителя.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6. При подаче заявления через почтовую организацию к заявлению прилагаются: копия страниц паспорта гражданина Российской Федерации или иного заменяющего его документа, удостоверяющего личность, где вклеена фотография и указаны ФИО гражданина, а также копия документа, подтверждающего статус депутата.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7. Заявление подается в администрацию в срок не позднее 10 календарных дней до дня проведения встречи с избирателями.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8. В заявлении депутата о предоставлении специально отведенного места, а также помещения для проведения встречи с избирателями указываются: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1) населенный пункт, в котором депутат планирует провести встречу;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2) дата, время начала и окончания встречи с избирателями;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3) предполагаемое количество участников встречи с избирателями;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4) формы и методы обеспечения депутатом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5) фамилия, имя, отчество депутата, номер телефона;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6) фамилия, имя, отчество лица ответственного за проведение мероприятия, его номер телефона;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7) адрес, по которому необходимо известить депутата о предоставлении специально отведенного места,  помещения для проведения встречи с избирателями.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9. Заявление депутата о предоставлении специально отведенного места, а также помещения  для проведения встречи с избирателями должно быть подписано и датировано.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10. Ответ на заявление депутата, содержащий информацию о дате и времени использования специально отведенного места, а также помещения, направляется уполномоченным должностным лицом администрации депутату в течение трех календарных дней со дня поступления соответствующего заявления в администрацию.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11. В одном специально отведенном месте, а также в помещении, одновременно не могут проводиться встречи нескольких депутатов с избирателями. Очередная встреча может быть проведена не ранее чем через час после завершения проведения предыдущей встречи.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 xml:space="preserve">9. Норма </w:t>
      </w:r>
      <w:proofErr w:type="gramStart"/>
      <w:r w:rsidRPr="00246180">
        <w:rPr>
          <w:rFonts w:ascii="Times New Roman" w:hAnsi="Times New Roman" w:cs="Times New Roman"/>
          <w:sz w:val="27"/>
          <w:szCs w:val="27"/>
        </w:rPr>
        <w:t>предельной</w:t>
      </w:r>
      <w:proofErr w:type="gramEnd"/>
      <w:r w:rsidRPr="0024618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46180">
        <w:rPr>
          <w:rFonts w:ascii="Times New Roman" w:hAnsi="Times New Roman" w:cs="Times New Roman"/>
          <w:sz w:val="27"/>
          <w:szCs w:val="27"/>
        </w:rPr>
        <w:t>заполняемости</w:t>
      </w:r>
      <w:proofErr w:type="spellEnd"/>
      <w:r w:rsidRPr="00246180">
        <w:rPr>
          <w:rFonts w:ascii="Times New Roman" w:hAnsi="Times New Roman" w:cs="Times New Roman"/>
          <w:sz w:val="27"/>
          <w:szCs w:val="27"/>
        </w:rPr>
        <w:t xml:space="preserve"> специально отведенных мест, а также помещений: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- для зальных помещений по количеству посадочных мест;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- для территорий - 1 человек на квадратный метр.</w:t>
      </w:r>
    </w:p>
    <w:p w:rsidR="00173EAF" w:rsidRPr="00246180" w:rsidRDefault="00173EAF" w:rsidP="0017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46180">
        <w:rPr>
          <w:rFonts w:ascii="Times New Roman" w:hAnsi="Times New Roman" w:cs="Times New Roman"/>
          <w:sz w:val="27"/>
          <w:szCs w:val="27"/>
        </w:rPr>
        <w:t>10. Специально отведенные места, а также помещения, находящиеся в муниципальной собственности поселения,  для проведения встречи депутатов с избирателями предоставляются на безвозмездной основе.</w:t>
      </w:r>
    </w:p>
    <w:p w:rsidR="00173EAF" w:rsidRPr="00246180" w:rsidRDefault="00173EAF" w:rsidP="00173E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A95933" w:rsidRDefault="00A95933" w:rsidP="000B294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A95933" w:rsidSect="00A8088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7B" w:rsidRDefault="0096617B" w:rsidP="00A80880">
      <w:pPr>
        <w:spacing w:after="0" w:line="240" w:lineRule="auto"/>
      </w:pPr>
      <w:r>
        <w:separator/>
      </w:r>
    </w:p>
  </w:endnote>
  <w:endnote w:type="continuationSeparator" w:id="0">
    <w:p w:rsidR="0096617B" w:rsidRDefault="0096617B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1D77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96617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96617B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7B" w:rsidRDefault="0096617B" w:rsidP="00A80880">
      <w:pPr>
        <w:spacing w:after="0" w:line="240" w:lineRule="auto"/>
      </w:pPr>
      <w:r>
        <w:separator/>
      </w:r>
    </w:p>
  </w:footnote>
  <w:footnote w:type="continuationSeparator" w:id="0">
    <w:p w:rsidR="0096617B" w:rsidRDefault="0096617B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2799C"/>
    <w:rsid w:val="00032353"/>
    <w:rsid w:val="000341F9"/>
    <w:rsid w:val="00060C60"/>
    <w:rsid w:val="00066E49"/>
    <w:rsid w:val="000749B6"/>
    <w:rsid w:val="000B2946"/>
    <w:rsid w:val="000C0390"/>
    <w:rsid w:val="00102918"/>
    <w:rsid w:val="001409FE"/>
    <w:rsid w:val="00173EAF"/>
    <w:rsid w:val="00193E78"/>
    <w:rsid w:val="001B26B1"/>
    <w:rsid w:val="001D7701"/>
    <w:rsid w:val="001E70D3"/>
    <w:rsid w:val="001F5188"/>
    <w:rsid w:val="00287A50"/>
    <w:rsid w:val="002B6BE0"/>
    <w:rsid w:val="002C1882"/>
    <w:rsid w:val="003251ED"/>
    <w:rsid w:val="00330C83"/>
    <w:rsid w:val="00341567"/>
    <w:rsid w:val="00395871"/>
    <w:rsid w:val="003C7A0A"/>
    <w:rsid w:val="00414436"/>
    <w:rsid w:val="00423BD9"/>
    <w:rsid w:val="00451A8B"/>
    <w:rsid w:val="00475018"/>
    <w:rsid w:val="00483748"/>
    <w:rsid w:val="00495172"/>
    <w:rsid w:val="00497C4C"/>
    <w:rsid w:val="004A04CE"/>
    <w:rsid w:val="004D09A5"/>
    <w:rsid w:val="00567AED"/>
    <w:rsid w:val="005E6FB1"/>
    <w:rsid w:val="00606C55"/>
    <w:rsid w:val="0060777E"/>
    <w:rsid w:val="00650FD5"/>
    <w:rsid w:val="0065571D"/>
    <w:rsid w:val="0065662B"/>
    <w:rsid w:val="006B7A63"/>
    <w:rsid w:val="006D79D3"/>
    <w:rsid w:val="0070333B"/>
    <w:rsid w:val="0070524B"/>
    <w:rsid w:val="007106ED"/>
    <w:rsid w:val="00724400"/>
    <w:rsid w:val="007F5F91"/>
    <w:rsid w:val="00804460"/>
    <w:rsid w:val="0085105E"/>
    <w:rsid w:val="00874417"/>
    <w:rsid w:val="0091284E"/>
    <w:rsid w:val="0096617B"/>
    <w:rsid w:val="00995F04"/>
    <w:rsid w:val="009A1216"/>
    <w:rsid w:val="00A1391B"/>
    <w:rsid w:val="00A146C6"/>
    <w:rsid w:val="00A2101A"/>
    <w:rsid w:val="00A22688"/>
    <w:rsid w:val="00A232CC"/>
    <w:rsid w:val="00A300EC"/>
    <w:rsid w:val="00A766D5"/>
    <w:rsid w:val="00A80880"/>
    <w:rsid w:val="00A95933"/>
    <w:rsid w:val="00AB2C03"/>
    <w:rsid w:val="00AF068D"/>
    <w:rsid w:val="00B31925"/>
    <w:rsid w:val="00BB2052"/>
    <w:rsid w:val="00BD2379"/>
    <w:rsid w:val="00BE056E"/>
    <w:rsid w:val="00C1066B"/>
    <w:rsid w:val="00C10F34"/>
    <w:rsid w:val="00C23C72"/>
    <w:rsid w:val="00C266FC"/>
    <w:rsid w:val="00C33E1F"/>
    <w:rsid w:val="00C87B22"/>
    <w:rsid w:val="00C9032C"/>
    <w:rsid w:val="00CD466D"/>
    <w:rsid w:val="00D21D75"/>
    <w:rsid w:val="00D22990"/>
    <w:rsid w:val="00D6657F"/>
    <w:rsid w:val="00DD68DD"/>
    <w:rsid w:val="00E12F47"/>
    <w:rsid w:val="00E25732"/>
    <w:rsid w:val="00E32BF0"/>
    <w:rsid w:val="00EC080C"/>
    <w:rsid w:val="00EC3C42"/>
    <w:rsid w:val="00F05247"/>
    <w:rsid w:val="00F061F9"/>
    <w:rsid w:val="00F2089E"/>
    <w:rsid w:val="00F76749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41</cp:revision>
  <cp:lastPrinted>2017-09-08T09:06:00Z</cp:lastPrinted>
  <dcterms:created xsi:type="dcterms:W3CDTF">2017-02-14T07:46:00Z</dcterms:created>
  <dcterms:modified xsi:type="dcterms:W3CDTF">2017-11-07T07:29:00Z</dcterms:modified>
</cp:coreProperties>
</file>